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248001" w14:textId="77777777" w:rsidR="00847B7D" w:rsidRDefault="00847B7D" w:rsidP="00B50159">
      <w:pPr>
        <w:pStyle w:val="Title"/>
        <w:jc w:val="center"/>
        <w:rPr>
          <w:rFonts w:eastAsia="Times New Roman"/>
          <w:lang w:eastAsia="en-GB"/>
        </w:rPr>
      </w:pPr>
      <w:proofErr w:type="spellStart"/>
      <w:r>
        <w:rPr>
          <w:rFonts w:eastAsia="Times New Roman"/>
          <w:lang w:eastAsia="en-GB"/>
        </w:rPr>
        <w:t>Cooks@GoldersGreen</w:t>
      </w:r>
      <w:proofErr w:type="spellEnd"/>
    </w:p>
    <w:p w14:paraId="604F665A" w14:textId="77777777" w:rsidR="00847B7D" w:rsidRDefault="00847B7D" w:rsidP="00847B7D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6116692E" w14:textId="42B57D1D" w:rsidR="0055747F" w:rsidRPr="00096529" w:rsidRDefault="0055747F" w:rsidP="00B50159">
      <w:pPr>
        <w:pStyle w:val="Subtitle"/>
        <w:jc w:val="center"/>
        <w:rPr>
          <w:rFonts w:eastAsia="Times New Roman"/>
          <w:sz w:val="28"/>
          <w:szCs w:val="28"/>
          <w:lang w:eastAsia="en-GB"/>
        </w:rPr>
      </w:pPr>
      <w:r w:rsidRPr="00096529">
        <w:rPr>
          <w:rFonts w:eastAsia="Times New Roman"/>
          <w:sz w:val="28"/>
          <w:szCs w:val="28"/>
          <w:lang w:eastAsia="en-GB"/>
        </w:rPr>
        <w:t>Policy for Volunteers</w:t>
      </w:r>
      <w:r w:rsidR="00847B7D" w:rsidRPr="00096529">
        <w:rPr>
          <w:rFonts w:eastAsia="Times New Roman"/>
          <w:sz w:val="28"/>
          <w:szCs w:val="28"/>
          <w:lang w:eastAsia="en-GB"/>
        </w:rPr>
        <w:t xml:space="preserve"> </w:t>
      </w:r>
    </w:p>
    <w:p w14:paraId="33CDE56D" w14:textId="77777777" w:rsidR="00847B7D" w:rsidRDefault="00847B7D" w:rsidP="0055747F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7CE746A8" w14:textId="77777777" w:rsidR="00847B7D" w:rsidRDefault="00847B7D" w:rsidP="0055747F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eastAsia="en-GB"/>
        </w:rPr>
      </w:pPr>
    </w:p>
    <w:p w14:paraId="4F8EA6D9" w14:textId="77777777" w:rsidR="00847B7D" w:rsidRDefault="00847B7D" w:rsidP="0055747F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eastAsia="en-GB"/>
        </w:rPr>
      </w:pPr>
    </w:p>
    <w:p w14:paraId="2EA3AA93" w14:textId="56E02916" w:rsidR="00847B7D" w:rsidRDefault="00847B7D" w:rsidP="00096529">
      <w:pPr>
        <w:spacing w:after="0" w:line="240" w:lineRule="auto"/>
        <w:rPr>
          <w:rFonts w:ascii="Calibri" w:eastAsia="Times New Roman" w:hAnsi="Calibri" w:cs="Arial"/>
          <w:bCs/>
          <w:sz w:val="24"/>
          <w:szCs w:val="24"/>
          <w:lang w:eastAsia="en-GB" w:bidi="he-IL"/>
        </w:rPr>
      </w:pPr>
      <w:r>
        <w:rPr>
          <w:rFonts w:ascii="Calibri" w:eastAsia="Times New Roman" w:hAnsi="Calibri" w:cs="Calibri" w:hint="cs"/>
          <w:bCs/>
          <w:sz w:val="24"/>
          <w:szCs w:val="24"/>
          <w:lang w:eastAsia="en-GB"/>
        </w:rPr>
        <w:t>W</w:t>
      </w:r>
      <w:r>
        <w:rPr>
          <w:rFonts w:ascii="Calibri" w:eastAsia="Times New Roman" w:hAnsi="Calibri" w:cs="Arial"/>
          <w:bCs/>
          <w:sz w:val="24"/>
          <w:szCs w:val="24"/>
          <w:lang w:eastAsia="en-GB" w:bidi="he-IL"/>
        </w:rPr>
        <w:t xml:space="preserve">e </w:t>
      </w:r>
      <w:r w:rsidR="00E01C8C">
        <w:rPr>
          <w:rFonts w:ascii="Calibri" w:eastAsia="Times New Roman" w:hAnsi="Calibri" w:cs="Arial"/>
          <w:bCs/>
          <w:sz w:val="24"/>
          <w:szCs w:val="24"/>
          <w:lang w:eastAsia="en-GB" w:bidi="he-IL"/>
        </w:rPr>
        <w:t>are keen to</w:t>
      </w:r>
      <w:r>
        <w:rPr>
          <w:rFonts w:ascii="Calibri" w:eastAsia="Times New Roman" w:hAnsi="Calibri" w:cs="Arial"/>
          <w:bCs/>
          <w:sz w:val="24"/>
          <w:szCs w:val="24"/>
          <w:lang w:eastAsia="en-GB" w:bidi="he-IL"/>
        </w:rPr>
        <w:t xml:space="preserve"> ensure that </w:t>
      </w:r>
      <w:r w:rsidR="00096529">
        <w:rPr>
          <w:rFonts w:ascii="Calibri" w:eastAsia="Times New Roman" w:hAnsi="Calibri" w:cs="Arial"/>
          <w:bCs/>
          <w:sz w:val="24"/>
          <w:szCs w:val="24"/>
          <w:lang w:eastAsia="en-GB" w:bidi="he-IL"/>
        </w:rPr>
        <w:t xml:space="preserve">community </w:t>
      </w:r>
      <w:r>
        <w:rPr>
          <w:rFonts w:ascii="Calibri" w:eastAsia="Times New Roman" w:hAnsi="Calibri" w:cs="Arial"/>
          <w:bCs/>
          <w:sz w:val="24"/>
          <w:szCs w:val="24"/>
          <w:lang w:eastAsia="en-GB" w:bidi="he-IL"/>
        </w:rPr>
        <w:t xml:space="preserve">members are able to feel comfortable accepting meals </w:t>
      </w:r>
      <w:r w:rsidR="00FC3815">
        <w:rPr>
          <w:rFonts w:ascii="Calibri" w:eastAsia="Times New Roman" w:hAnsi="Calibri" w:cs="Arial"/>
          <w:bCs/>
          <w:sz w:val="24"/>
          <w:szCs w:val="24"/>
          <w:lang w:eastAsia="en-GB" w:bidi="he-IL"/>
        </w:rPr>
        <w:t xml:space="preserve">from </w:t>
      </w:r>
      <w:r w:rsidR="00096529">
        <w:rPr>
          <w:rFonts w:ascii="Calibri" w:eastAsia="Times New Roman" w:hAnsi="Calibri" w:cs="Arial"/>
          <w:bCs/>
          <w:sz w:val="24"/>
          <w:szCs w:val="24"/>
          <w:lang w:eastAsia="en-GB" w:bidi="he-IL"/>
        </w:rPr>
        <w:t>within</w:t>
      </w:r>
      <w:r w:rsidR="00287913">
        <w:rPr>
          <w:rFonts w:ascii="Calibri" w:eastAsia="Times New Roman" w:hAnsi="Calibri" w:cs="Arial"/>
          <w:bCs/>
          <w:sz w:val="24"/>
          <w:szCs w:val="24"/>
          <w:lang w:eastAsia="en-GB" w:bidi="he-IL"/>
        </w:rPr>
        <w:t xml:space="preserve"> our community. W</w:t>
      </w:r>
      <w:r>
        <w:rPr>
          <w:rFonts w:ascii="Calibri" w:eastAsia="Times New Roman" w:hAnsi="Calibri" w:cs="Arial"/>
          <w:bCs/>
          <w:sz w:val="24"/>
          <w:szCs w:val="24"/>
          <w:lang w:eastAsia="en-GB" w:bidi="he-IL"/>
        </w:rPr>
        <w:t>e hope that this policy document will help facilitate that</w:t>
      </w:r>
      <w:r w:rsidR="00096529">
        <w:rPr>
          <w:rFonts w:ascii="Calibri" w:eastAsia="Times New Roman" w:hAnsi="Calibri" w:cs="Arial"/>
          <w:bCs/>
          <w:sz w:val="24"/>
          <w:szCs w:val="24"/>
          <w:lang w:eastAsia="en-GB" w:bidi="he-IL"/>
        </w:rPr>
        <w:t>.</w:t>
      </w:r>
    </w:p>
    <w:p w14:paraId="57D397C7" w14:textId="77777777" w:rsidR="00847B7D" w:rsidRDefault="00847B7D" w:rsidP="0055747F">
      <w:pPr>
        <w:spacing w:after="0" w:line="240" w:lineRule="auto"/>
        <w:rPr>
          <w:rFonts w:ascii="Calibri" w:eastAsia="Times New Roman" w:hAnsi="Calibri" w:cs="Arial"/>
          <w:bCs/>
          <w:sz w:val="24"/>
          <w:szCs w:val="24"/>
          <w:lang w:eastAsia="en-GB" w:bidi="he-IL"/>
        </w:rPr>
      </w:pPr>
    </w:p>
    <w:p w14:paraId="6B7286FB" w14:textId="77777777" w:rsidR="00847B7D" w:rsidRDefault="00096529" w:rsidP="00847B7D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There are three components to the policy; </w:t>
      </w:r>
    </w:p>
    <w:p w14:paraId="23B13549" w14:textId="77777777" w:rsidR="00847B7D" w:rsidRDefault="00847B7D" w:rsidP="00FC3815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Health </w:t>
      </w:r>
      <w:r w:rsidR="00FC3815">
        <w:rPr>
          <w:rFonts w:ascii="Calibri" w:eastAsia="Times New Roman" w:hAnsi="Calibri" w:cs="Calibri"/>
          <w:bCs/>
          <w:sz w:val="24"/>
          <w:szCs w:val="24"/>
          <w:lang w:eastAsia="en-GB"/>
        </w:rPr>
        <w:t>&amp;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Safety </w:t>
      </w:r>
    </w:p>
    <w:p w14:paraId="6055ECC9" w14:textId="77777777" w:rsidR="00847B7D" w:rsidRDefault="00847B7D" w:rsidP="00847B7D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>Kashrut</w:t>
      </w:r>
    </w:p>
    <w:p w14:paraId="5B69CEDB" w14:textId="77777777" w:rsidR="00847B7D" w:rsidRDefault="00847B7D" w:rsidP="00847B7D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Heating food on Shabbat </w:t>
      </w:r>
    </w:p>
    <w:p w14:paraId="0531A0B9" w14:textId="77777777" w:rsidR="00847B7D" w:rsidRDefault="00847B7D" w:rsidP="00847B7D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eastAsia="en-GB"/>
        </w:rPr>
      </w:pPr>
    </w:p>
    <w:p w14:paraId="5BEF81AB" w14:textId="169365D7" w:rsidR="00847B7D" w:rsidRPr="00FC3815" w:rsidRDefault="00847B7D" w:rsidP="00E84B31">
      <w:pPr>
        <w:spacing w:after="0" w:line="240" w:lineRule="auto"/>
        <w:rPr>
          <w:rFonts w:ascii="Arial" w:hAnsi="Arial" w:cs="Arial"/>
          <w:color w:val="222222"/>
          <w:sz w:val="19"/>
          <w:szCs w:val="19"/>
        </w:rPr>
      </w:pPr>
      <w:r>
        <w:rPr>
          <w:rFonts w:ascii="Calibri" w:eastAsia="Times New Roman" w:hAnsi="Calibri" w:cs="Arial"/>
          <w:bCs/>
          <w:sz w:val="24"/>
          <w:szCs w:val="24"/>
          <w:lang w:eastAsia="en-GB" w:bidi="he-IL"/>
        </w:rPr>
        <w:t xml:space="preserve">All volunteers </w:t>
      </w:r>
      <w:r w:rsidR="00FC3815">
        <w:rPr>
          <w:rFonts w:ascii="Calibri" w:eastAsia="Times New Roman" w:hAnsi="Calibri" w:cs="Arial"/>
          <w:bCs/>
          <w:sz w:val="24"/>
          <w:szCs w:val="24"/>
          <w:lang w:eastAsia="en-GB" w:bidi="he-IL"/>
        </w:rPr>
        <w:t>must adhere to the Healt</w:t>
      </w:r>
      <w:r w:rsidR="00B03C95">
        <w:rPr>
          <w:rFonts w:ascii="Calibri" w:eastAsia="Times New Roman" w:hAnsi="Calibri" w:cs="Arial"/>
          <w:bCs/>
          <w:sz w:val="24"/>
          <w:szCs w:val="24"/>
          <w:lang w:eastAsia="en-GB" w:bidi="he-IL"/>
        </w:rPr>
        <w:t xml:space="preserve">h &amp; Safety and Kashrut sections. </w:t>
      </w:r>
      <w:r w:rsidR="00FC3815">
        <w:rPr>
          <w:rFonts w:ascii="Calibri" w:eastAsia="Times New Roman" w:hAnsi="Calibri" w:cs="Arial"/>
          <w:bCs/>
          <w:sz w:val="24"/>
          <w:szCs w:val="24"/>
          <w:lang w:eastAsia="en-GB" w:bidi="he-IL"/>
        </w:rPr>
        <w:t>If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you have questions about any part of this </w:t>
      </w:r>
      <w:r w:rsidR="00E84B31">
        <w:rPr>
          <w:rFonts w:ascii="Calibri" w:eastAsia="Times New Roman" w:hAnsi="Calibri" w:cs="Calibri"/>
          <w:bCs/>
          <w:sz w:val="24"/>
          <w:szCs w:val="24"/>
          <w:lang w:eastAsia="en-GB"/>
        </w:rPr>
        <w:t>document,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please speak to</w:t>
      </w:r>
      <w:r w:rsidR="00124FB0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Rachel Clark (</w:t>
      </w:r>
      <w:hyperlink r:id="rId9" w:history="1">
        <w:r w:rsidR="00124FB0" w:rsidRPr="00365063">
          <w:rPr>
            <w:rStyle w:val="Hyperlink"/>
            <w:rFonts w:ascii="Calibri" w:eastAsia="Times New Roman" w:hAnsi="Calibri" w:cs="Calibri"/>
            <w:bCs/>
            <w:sz w:val="24"/>
            <w:szCs w:val="24"/>
            <w:lang w:eastAsia="en-GB"/>
          </w:rPr>
          <w:t>clark.racheld@gmail.com</w:t>
        </w:r>
      </w:hyperlink>
      <w:r w:rsidR="00124FB0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) </w:t>
      </w:r>
      <w:r w:rsidR="002D566E">
        <w:rPr>
          <w:rFonts w:ascii="Calibri" w:eastAsia="Times New Roman" w:hAnsi="Calibri" w:cs="Calibri"/>
          <w:bCs/>
          <w:sz w:val="24"/>
          <w:szCs w:val="24"/>
          <w:lang w:eastAsia="en-GB"/>
        </w:rPr>
        <w:t>or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Rabbi Belovski </w:t>
      </w:r>
      <w:r w:rsidR="00FC3815">
        <w:rPr>
          <w:rFonts w:ascii="Calibri" w:eastAsia="Times New Roman" w:hAnsi="Calibri" w:cs="Calibri"/>
          <w:bCs/>
          <w:sz w:val="24"/>
          <w:szCs w:val="24"/>
          <w:lang w:eastAsia="en-GB"/>
        </w:rPr>
        <w:t>(</w:t>
      </w:r>
      <w:hyperlink r:id="rId10" w:history="1">
        <w:r w:rsidR="00FC3815" w:rsidRPr="00090B3B">
          <w:rPr>
            <w:rStyle w:val="Hyperlink"/>
            <w:rFonts w:ascii="Calibri" w:eastAsia="Times New Roman" w:hAnsi="Calibri" w:cs="Calibri"/>
            <w:bCs/>
            <w:sz w:val="24"/>
            <w:szCs w:val="24"/>
            <w:lang w:eastAsia="en-GB"/>
          </w:rPr>
          <w:t>rabbi@ggshul.org.uk</w:t>
        </w:r>
      </w:hyperlink>
      <w:r w:rsidR="00FC3815">
        <w:rPr>
          <w:rFonts w:ascii="Calibri" w:eastAsia="Times New Roman" w:hAnsi="Calibri" w:cs="Calibri"/>
          <w:bCs/>
          <w:sz w:val="24"/>
          <w:szCs w:val="24"/>
          <w:lang w:eastAsia="en-GB"/>
        </w:rPr>
        <w:t>)</w:t>
      </w:r>
      <w:r w:rsidR="009E0FA9">
        <w:rPr>
          <w:rFonts w:ascii="Calibri" w:eastAsia="Times New Roman" w:hAnsi="Calibri" w:cs="Calibri"/>
          <w:bCs/>
          <w:sz w:val="24"/>
          <w:szCs w:val="24"/>
          <w:lang w:eastAsia="en-GB"/>
        </w:rPr>
        <w:t>.</w:t>
      </w:r>
      <w:r w:rsidR="00FC3815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</w:p>
    <w:p w14:paraId="0E4E5A43" w14:textId="77777777" w:rsidR="00847B7D" w:rsidRDefault="00847B7D" w:rsidP="00847B7D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eastAsia="en-GB"/>
        </w:rPr>
      </w:pPr>
    </w:p>
    <w:p w14:paraId="6EE96759" w14:textId="77777777" w:rsidR="00847B7D" w:rsidRDefault="00847B7D" w:rsidP="00FC3815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>Tha</w:t>
      </w:r>
      <w:r w:rsidR="00FC3815">
        <w:rPr>
          <w:rFonts w:ascii="Calibri" w:eastAsia="Times New Roman" w:hAnsi="Calibri" w:cs="Calibri"/>
          <w:bCs/>
          <w:sz w:val="24"/>
          <w:szCs w:val="24"/>
          <w:lang w:eastAsia="en-GB"/>
        </w:rPr>
        <w:t>nk-you!</w:t>
      </w:r>
    </w:p>
    <w:p w14:paraId="0B2EA537" w14:textId="77777777" w:rsidR="00847B7D" w:rsidRDefault="00847B7D" w:rsidP="00847B7D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eastAsia="en-GB"/>
        </w:rPr>
      </w:pPr>
    </w:p>
    <w:p w14:paraId="60AE2BA3" w14:textId="77777777" w:rsidR="0055747F" w:rsidRDefault="0055747F" w:rsidP="0055747F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14CD0886" w14:textId="77777777" w:rsidR="0055747F" w:rsidRPr="00194DBE" w:rsidRDefault="00FC3815" w:rsidP="00FC3815">
      <w:pPr>
        <w:pStyle w:val="Heading1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Health &amp; S</w:t>
      </w:r>
      <w:r w:rsidR="0055747F" w:rsidRPr="00194DBE">
        <w:rPr>
          <w:rFonts w:eastAsia="Times New Roman"/>
          <w:lang w:eastAsia="en-GB"/>
        </w:rPr>
        <w:t xml:space="preserve">afety </w:t>
      </w:r>
    </w:p>
    <w:p w14:paraId="18CCBD45" w14:textId="77777777" w:rsidR="00FD3CE9" w:rsidRDefault="0055747F" w:rsidP="00FD3CE9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FA74CA">
        <w:rPr>
          <w:rFonts w:ascii="Calibri" w:eastAsia="Times New Roman" w:hAnsi="Calibri" w:cs="Calibri"/>
          <w:sz w:val="24"/>
          <w:szCs w:val="24"/>
          <w:lang w:eastAsia="en-GB"/>
        </w:rPr>
        <w:t xml:space="preserve">The following government website provides guidelines on keeping food safe, including preparing, cooking and storing: </w:t>
      </w:r>
      <w:hyperlink r:id="rId11" w:history="1">
        <w:r w:rsidR="00FD3CE9" w:rsidRPr="00C17923">
          <w:rPr>
            <w:rStyle w:val="Hyperlink"/>
            <w:rFonts w:ascii="Calibri" w:eastAsia="Times New Roman" w:hAnsi="Calibri" w:cs="Calibri"/>
            <w:sz w:val="24"/>
            <w:szCs w:val="24"/>
            <w:lang w:eastAsia="en-GB"/>
          </w:rPr>
          <w:t>www.nidirect.gov.uk/index/information-and-services/health-and-well-being/eat-well/keeping-food-safe.htm</w:t>
        </w:r>
      </w:hyperlink>
    </w:p>
    <w:p w14:paraId="0185C993" w14:textId="77777777" w:rsidR="0055747F" w:rsidRDefault="0055747F" w:rsidP="0055747F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0492C726" w14:textId="77777777" w:rsidR="0055747F" w:rsidRPr="00FD3CE9" w:rsidRDefault="0055747F" w:rsidP="0055747F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FA74CA">
        <w:rPr>
          <w:rFonts w:ascii="Calibri" w:eastAsia="Times New Roman" w:hAnsi="Calibri" w:cs="Calibri"/>
          <w:sz w:val="24"/>
          <w:szCs w:val="24"/>
          <w:lang w:eastAsia="en-GB"/>
        </w:rPr>
        <w:t xml:space="preserve">In terms of cooling and reheating foods, the guidelines are as follows: </w:t>
      </w:r>
      <w:hyperlink r:id="rId12" w:history="1">
        <w:r w:rsidR="00FD3CE9" w:rsidRPr="00C17923">
          <w:rPr>
            <w:rStyle w:val="Hyperlink"/>
            <w:rFonts w:ascii="Calibri" w:eastAsia="Times New Roman" w:hAnsi="Calibri" w:cs="Calibri"/>
            <w:sz w:val="24"/>
            <w:szCs w:val="24"/>
            <w:lang w:eastAsia="en-GB"/>
          </w:rPr>
          <w:t>www.foodstandards.gov.au/consumer/safety/faqsafety/documents/cool%20_and_reheat_food.pdf</w:t>
        </w:r>
      </w:hyperlink>
    </w:p>
    <w:p w14:paraId="0DEEBFDF" w14:textId="77777777" w:rsidR="00FD3CE9" w:rsidRPr="00FD3CE9" w:rsidRDefault="00FD3CE9" w:rsidP="00FD3CE9">
      <w:pPr>
        <w:pStyle w:val="ListParagraph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1B437C6D" w14:textId="77777777" w:rsidR="00B64981" w:rsidRDefault="00B64981" w:rsidP="00FC3815">
      <w:pPr>
        <w:pStyle w:val="Heading1"/>
        <w:rPr>
          <w:rFonts w:eastAsia="Times New Roman"/>
          <w:lang w:eastAsia="en-GB"/>
        </w:rPr>
      </w:pPr>
      <w:r w:rsidRPr="00194DBE">
        <w:rPr>
          <w:rFonts w:eastAsia="Times New Roman"/>
          <w:lang w:eastAsia="en-GB"/>
        </w:rPr>
        <w:t xml:space="preserve">Kashrut </w:t>
      </w:r>
    </w:p>
    <w:p w14:paraId="070934D4" w14:textId="77777777" w:rsidR="0055747F" w:rsidRPr="0055747F" w:rsidRDefault="0055747F" w:rsidP="00B50159">
      <w:pPr>
        <w:pStyle w:val="Heading2"/>
        <w:rPr>
          <w:rFonts w:eastAsia="Times New Roman"/>
          <w:lang w:eastAsia="en-GB"/>
        </w:rPr>
      </w:pPr>
      <w:r w:rsidRPr="0055747F">
        <w:rPr>
          <w:rFonts w:eastAsia="Times New Roman"/>
          <w:lang w:eastAsia="en-GB"/>
        </w:rPr>
        <w:t>If you are buying a meal</w:t>
      </w:r>
    </w:p>
    <w:p w14:paraId="073C5CCB" w14:textId="77777777" w:rsidR="0055747F" w:rsidRPr="00B50159" w:rsidRDefault="00DD6622" w:rsidP="00B50159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B50159">
        <w:rPr>
          <w:rFonts w:ascii="Calibri" w:eastAsia="Times New Roman" w:hAnsi="Calibri" w:cs="Calibri"/>
          <w:sz w:val="24"/>
          <w:szCs w:val="24"/>
          <w:lang w:eastAsia="en-GB"/>
        </w:rPr>
        <w:t>Cooked food should come from an establishment under the supervision of a recognised orthodox body.  A list of suppliers supervised by the London Be</w:t>
      </w:r>
      <w:r w:rsidR="0055747F" w:rsidRPr="00B50159">
        <w:rPr>
          <w:rFonts w:ascii="Calibri" w:eastAsia="Times New Roman" w:hAnsi="Calibri" w:cs="Calibri"/>
          <w:sz w:val="24"/>
          <w:szCs w:val="24"/>
          <w:lang w:eastAsia="en-GB"/>
        </w:rPr>
        <w:t xml:space="preserve">th Din </w:t>
      </w:r>
      <w:r w:rsidRPr="00B50159">
        <w:rPr>
          <w:rFonts w:ascii="Calibri" w:eastAsia="Times New Roman" w:hAnsi="Calibri" w:cs="Calibri"/>
          <w:sz w:val="24"/>
          <w:szCs w:val="24"/>
          <w:lang w:eastAsia="en-GB"/>
        </w:rPr>
        <w:t>i</w:t>
      </w:r>
      <w:r w:rsidR="0055747F" w:rsidRPr="00B50159">
        <w:rPr>
          <w:rFonts w:ascii="Calibri" w:eastAsia="Times New Roman" w:hAnsi="Calibri" w:cs="Calibri"/>
          <w:sz w:val="24"/>
          <w:szCs w:val="24"/>
          <w:lang w:eastAsia="en-GB"/>
        </w:rPr>
        <w:t xml:space="preserve">s here: </w:t>
      </w:r>
      <w:hyperlink r:id="rId13" w:history="1">
        <w:r w:rsidR="0055747F" w:rsidRPr="00B50159">
          <w:rPr>
            <w:rStyle w:val="Hyperlink"/>
            <w:rFonts w:ascii="Calibri" w:eastAsia="Times New Roman" w:hAnsi="Calibri" w:cs="Calibri"/>
            <w:sz w:val="24"/>
            <w:szCs w:val="24"/>
            <w:lang w:eastAsia="en-GB"/>
          </w:rPr>
          <w:t>www.kosher.org.uk/delis.htm</w:t>
        </w:r>
      </w:hyperlink>
    </w:p>
    <w:p w14:paraId="31C09EEE" w14:textId="77777777" w:rsidR="00073B6F" w:rsidRPr="00B50159" w:rsidRDefault="00073B6F" w:rsidP="0055747F">
      <w:pPr>
        <w:rPr>
          <w:sz w:val="24"/>
          <w:szCs w:val="24"/>
          <w:u w:val="single"/>
        </w:rPr>
      </w:pPr>
    </w:p>
    <w:p w14:paraId="459DD95E" w14:textId="77777777" w:rsidR="00B50159" w:rsidRPr="00B50159" w:rsidRDefault="00B50159" w:rsidP="0055747F">
      <w:pPr>
        <w:rPr>
          <w:sz w:val="24"/>
          <w:szCs w:val="24"/>
          <w:u w:val="single"/>
        </w:rPr>
      </w:pPr>
    </w:p>
    <w:p w14:paraId="53A8BADF" w14:textId="77777777" w:rsidR="00FC3815" w:rsidRDefault="00FC3815" w:rsidP="00FC3815"/>
    <w:p w14:paraId="0B15E10B" w14:textId="77777777" w:rsidR="0055747F" w:rsidRPr="00B50159" w:rsidRDefault="0055747F" w:rsidP="00B50159">
      <w:pPr>
        <w:pStyle w:val="Heading2"/>
      </w:pPr>
      <w:r w:rsidRPr="00B50159">
        <w:lastRenderedPageBreak/>
        <w:t>If you are cooking a meal</w:t>
      </w:r>
    </w:p>
    <w:p w14:paraId="61672947" w14:textId="77777777" w:rsidR="00FD3CE9" w:rsidRPr="00B50159" w:rsidRDefault="0055747F" w:rsidP="00B50159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B50159">
        <w:rPr>
          <w:rFonts w:ascii="Calibri" w:eastAsia="Times New Roman" w:hAnsi="Calibri" w:cs="Calibri"/>
          <w:sz w:val="24"/>
          <w:szCs w:val="24"/>
          <w:lang w:eastAsia="en-GB"/>
        </w:rPr>
        <w:t xml:space="preserve">Ingredients must be </w:t>
      </w:r>
      <w:proofErr w:type="spellStart"/>
      <w:r w:rsidRPr="00B50159">
        <w:rPr>
          <w:rFonts w:ascii="Calibri" w:eastAsia="Times New Roman" w:hAnsi="Calibri" w:cs="Calibri"/>
          <w:sz w:val="24"/>
          <w:szCs w:val="24"/>
          <w:lang w:eastAsia="en-GB"/>
        </w:rPr>
        <w:t>heschered</w:t>
      </w:r>
      <w:proofErr w:type="spellEnd"/>
      <w:r w:rsidRPr="00B50159">
        <w:rPr>
          <w:rFonts w:ascii="Calibri" w:eastAsia="Times New Roman" w:hAnsi="Calibri" w:cs="Calibri"/>
          <w:sz w:val="24"/>
          <w:szCs w:val="24"/>
          <w:lang w:eastAsia="en-GB"/>
        </w:rPr>
        <w:t xml:space="preserve"> or listed as kosher on the KLBD website: </w:t>
      </w:r>
      <w:hyperlink r:id="rId14" w:history="1">
        <w:r w:rsidR="00FD3CE9" w:rsidRPr="00B50159">
          <w:rPr>
            <w:rStyle w:val="Hyperlink"/>
            <w:rFonts w:ascii="Calibri" w:eastAsia="Times New Roman" w:hAnsi="Calibri" w:cs="Calibri"/>
            <w:sz w:val="24"/>
            <w:szCs w:val="24"/>
            <w:lang w:eastAsia="en-GB"/>
          </w:rPr>
          <w:t>www.theus.org.uk/koshersearch</w:t>
        </w:r>
      </w:hyperlink>
    </w:p>
    <w:p w14:paraId="4DA7712B" w14:textId="77777777" w:rsidR="008374AD" w:rsidRPr="00B50159" w:rsidRDefault="008374AD" w:rsidP="00256944">
      <w:pPr>
        <w:pStyle w:val="ListParagraph"/>
        <w:spacing w:after="0" w:line="240" w:lineRule="auto"/>
        <w:ind w:left="0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2BAD5970" w14:textId="6E7AF764" w:rsidR="00645734" w:rsidRDefault="0055747F" w:rsidP="00B50159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B50159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3161E6" w:rsidRPr="00B50159">
        <w:rPr>
          <w:rFonts w:ascii="Calibri" w:eastAsia="Times New Roman" w:hAnsi="Calibri" w:cs="Calibri"/>
          <w:sz w:val="24"/>
          <w:szCs w:val="24"/>
          <w:lang w:eastAsia="en-GB"/>
        </w:rPr>
        <w:t>Milk and meat must be completely separate including separate pots, pans, dishes, cutlery etc.  Meat crockery should not be washed in the same sink</w:t>
      </w:r>
      <w:r w:rsidR="005D45D1">
        <w:rPr>
          <w:rFonts w:ascii="Calibri" w:eastAsia="Times New Roman" w:hAnsi="Calibri" w:cs="Calibri"/>
          <w:sz w:val="24"/>
          <w:szCs w:val="24"/>
          <w:lang w:eastAsia="en-GB"/>
        </w:rPr>
        <w:t xml:space="preserve"> or dishwasher as milk crockery unless very specific criteria are met</w:t>
      </w:r>
      <w:r w:rsidR="00645734" w:rsidRPr="00B50159">
        <w:rPr>
          <w:rFonts w:ascii="Calibri" w:eastAsia="Times New Roman" w:hAnsi="Calibri" w:cs="Calibri"/>
          <w:sz w:val="24"/>
          <w:szCs w:val="24"/>
          <w:lang w:eastAsia="en-GB"/>
        </w:rPr>
        <w:t>*</w:t>
      </w:r>
      <w:r w:rsidR="005D45D1">
        <w:rPr>
          <w:rFonts w:ascii="Calibri" w:eastAsia="Times New Roman" w:hAnsi="Calibri" w:cs="Calibri"/>
          <w:sz w:val="24"/>
          <w:szCs w:val="24"/>
          <w:lang w:eastAsia="en-GB"/>
        </w:rPr>
        <w:t>.</w:t>
      </w:r>
      <w:r w:rsidR="008374AD" w:rsidRPr="00B50159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645734" w:rsidRPr="00B50159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</w:p>
    <w:p w14:paraId="6C07E93C" w14:textId="77777777" w:rsidR="00CC48CA" w:rsidRPr="00CC48CA" w:rsidRDefault="00CC48CA" w:rsidP="00CC48CA">
      <w:pPr>
        <w:pStyle w:val="ListParagraph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53BF1788" w14:textId="3DB98C7A" w:rsidR="00FB214D" w:rsidRPr="00FB214D" w:rsidRDefault="001A726A" w:rsidP="00A24F97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>All cooking utensil</w:t>
      </w:r>
      <w:r w:rsidR="00CC48CA">
        <w:rPr>
          <w:rFonts w:ascii="Calibri" w:eastAsia="Times New Roman" w:hAnsi="Calibri" w:cs="Calibri"/>
          <w:sz w:val="24"/>
          <w:szCs w:val="24"/>
          <w:lang w:eastAsia="en-GB"/>
        </w:rPr>
        <w:t xml:space="preserve">s must only have been used to cook kosher ingredients as per (2). </w:t>
      </w:r>
      <w:r w:rsidR="00A24F97" w:rsidRPr="00A24F97">
        <w:rPr>
          <w:rFonts w:ascii="Calibri" w:eastAsia="Times New Roman" w:hAnsi="Calibri" w:cs="Calibri"/>
          <w:sz w:val="24"/>
          <w:szCs w:val="24"/>
          <w:lang w:eastAsia="en-GB"/>
        </w:rPr>
        <w:t xml:space="preserve">For information on how to </w:t>
      </w:r>
      <w:proofErr w:type="spellStart"/>
      <w:r w:rsidR="00A24F97" w:rsidRPr="00A24F97">
        <w:rPr>
          <w:rFonts w:ascii="Calibri" w:eastAsia="Times New Roman" w:hAnsi="Calibri" w:cs="Calibri"/>
          <w:sz w:val="24"/>
          <w:szCs w:val="24"/>
          <w:lang w:eastAsia="en-GB"/>
        </w:rPr>
        <w:t>kasher</w:t>
      </w:r>
      <w:proofErr w:type="spellEnd"/>
      <w:r w:rsidR="00A24F97" w:rsidRPr="00A24F97">
        <w:rPr>
          <w:rFonts w:ascii="Calibri" w:eastAsia="Times New Roman" w:hAnsi="Calibri" w:cs="Calibri"/>
          <w:sz w:val="24"/>
          <w:szCs w:val="24"/>
          <w:lang w:eastAsia="en-GB"/>
        </w:rPr>
        <w:t xml:space="preserve"> utensils that have been used for non-kosher ingredients or have been mixed up between milk and meat please ask one of our rabbinic team.</w:t>
      </w:r>
    </w:p>
    <w:p w14:paraId="344CD6DC" w14:textId="77777777" w:rsidR="00645734" w:rsidRPr="00B50159" w:rsidRDefault="00645734" w:rsidP="00256944">
      <w:pPr>
        <w:pStyle w:val="ListParagraph"/>
        <w:ind w:left="360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02DB801B" w14:textId="24189B30" w:rsidR="008374AD" w:rsidRPr="00B50159" w:rsidRDefault="00847B7D" w:rsidP="002D566E">
      <w:pPr>
        <w:pStyle w:val="ListParagraph"/>
        <w:spacing w:after="0" w:line="240" w:lineRule="auto"/>
        <w:ind w:left="0"/>
        <w:rPr>
          <w:rFonts w:ascii="Calibri" w:eastAsia="Times New Roman" w:hAnsi="Calibri" w:cs="Calibri"/>
          <w:sz w:val="24"/>
          <w:szCs w:val="24"/>
          <w:lang w:eastAsia="en-GB"/>
        </w:rPr>
      </w:pPr>
      <w:r w:rsidRPr="00B50159">
        <w:rPr>
          <w:rFonts w:ascii="Calibri" w:eastAsia="Times New Roman" w:hAnsi="Calibri" w:cs="Calibri"/>
          <w:sz w:val="24"/>
          <w:szCs w:val="24"/>
          <w:lang w:eastAsia="en-GB"/>
        </w:rPr>
        <w:t xml:space="preserve">* For any queries relating to </w:t>
      </w:r>
      <w:r w:rsidR="00FB214D">
        <w:rPr>
          <w:rFonts w:ascii="Calibri" w:eastAsia="Times New Roman" w:hAnsi="Calibri" w:cs="Calibri"/>
          <w:sz w:val="24"/>
          <w:szCs w:val="24"/>
          <w:lang w:eastAsia="en-GB"/>
        </w:rPr>
        <w:t>these issues</w:t>
      </w:r>
      <w:r w:rsidRPr="00B50159">
        <w:rPr>
          <w:rFonts w:ascii="Calibri" w:eastAsia="Times New Roman" w:hAnsi="Calibri" w:cs="Calibri"/>
          <w:sz w:val="24"/>
          <w:szCs w:val="24"/>
          <w:lang w:eastAsia="en-GB"/>
        </w:rPr>
        <w:t>, please ask the rabbi</w:t>
      </w:r>
      <w:r w:rsidR="00645734" w:rsidRPr="00B50159">
        <w:rPr>
          <w:rFonts w:ascii="Calibri" w:eastAsia="Times New Roman" w:hAnsi="Calibri" w:cs="Calibri"/>
          <w:sz w:val="24"/>
          <w:szCs w:val="24"/>
          <w:lang w:eastAsia="en-GB"/>
        </w:rPr>
        <w:t>.  I</w:t>
      </w:r>
      <w:r w:rsidR="008374AD" w:rsidRPr="00B50159">
        <w:rPr>
          <w:rFonts w:ascii="Calibri" w:eastAsia="Times New Roman" w:hAnsi="Calibri" w:cs="Calibri"/>
          <w:sz w:val="24"/>
          <w:szCs w:val="24"/>
          <w:lang w:eastAsia="en-GB"/>
        </w:rPr>
        <w:t>f you have previously used your crockery for both meat and milk or washed it in the same sink/dish</w:t>
      </w:r>
      <w:r w:rsidR="00C20DA1" w:rsidRPr="00B50159">
        <w:rPr>
          <w:rFonts w:ascii="Calibri" w:eastAsia="Times New Roman" w:hAnsi="Calibri" w:cs="Calibri"/>
          <w:sz w:val="24"/>
          <w:szCs w:val="24"/>
          <w:lang w:eastAsia="en-GB"/>
        </w:rPr>
        <w:t xml:space="preserve">washer </w:t>
      </w:r>
      <w:r w:rsidR="00B50159" w:rsidRPr="00B50159">
        <w:rPr>
          <w:rFonts w:ascii="Calibri" w:eastAsia="Times New Roman" w:hAnsi="Calibri" w:cs="Calibri"/>
          <w:sz w:val="24"/>
          <w:szCs w:val="24"/>
          <w:lang w:eastAsia="en-GB"/>
        </w:rPr>
        <w:t xml:space="preserve">then please consult with the rabbi. </w:t>
      </w:r>
      <w:r w:rsidR="008374AD" w:rsidRPr="00B50159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</w:p>
    <w:p w14:paraId="39CE388B" w14:textId="77777777" w:rsidR="008374AD" w:rsidRPr="00B50159" w:rsidRDefault="008374AD" w:rsidP="00256944">
      <w:pPr>
        <w:pStyle w:val="ListParagraph"/>
        <w:spacing w:after="0" w:line="240" w:lineRule="auto"/>
        <w:ind w:left="0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375BF0D5" w14:textId="77777777" w:rsidR="0055747F" w:rsidRPr="00B50159" w:rsidRDefault="003161E6" w:rsidP="00B50159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B50159">
        <w:rPr>
          <w:rFonts w:ascii="Calibri" w:eastAsia="Times New Roman" w:hAnsi="Calibri" w:cs="Calibri"/>
          <w:sz w:val="24"/>
          <w:szCs w:val="24"/>
          <w:lang w:eastAsia="en-GB"/>
        </w:rPr>
        <w:t xml:space="preserve">Your oven must be </w:t>
      </w:r>
      <w:proofErr w:type="spellStart"/>
      <w:r w:rsidRPr="00B50159">
        <w:rPr>
          <w:rFonts w:ascii="Calibri" w:eastAsia="Times New Roman" w:hAnsi="Calibri" w:cs="Calibri"/>
          <w:sz w:val="24"/>
          <w:szCs w:val="24"/>
          <w:lang w:eastAsia="en-GB"/>
        </w:rPr>
        <w:t>kashered</w:t>
      </w:r>
      <w:proofErr w:type="spellEnd"/>
      <w:r w:rsidRPr="00B50159">
        <w:rPr>
          <w:rFonts w:ascii="Calibri" w:eastAsia="Times New Roman" w:hAnsi="Calibri" w:cs="Calibri"/>
          <w:sz w:val="24"/>
          <w:szCs w:val="24"/>
          <w:lang w:eastAsia="en-GB"/>
        </w:rPr>
        <w:t xml:space="preserve"> (i.e. made </w:t>
      </w:r>
      <w:proofErr w:type="spellStart"/>
      <w:r w:rsidRPr="00B50159">
        <w:rPr>
          <w:rFonts w:ascii="Calibri" w:eastAsia="Times New Roman" w:hAnsi="Calibri" w:cs="Calibri"/>
          <w:sz w:val="24"/>
          <w:szCs w:val="24"/>
          <w:lang w:eastAsia="en-GB"/>
        </w:rPr>
        <w:t>parev</w:t>
      </w:r>
      <w:proofErr w:type="spellEnd"/>
      <w:r w:rsidRPr="00B50159">
        <w:rPr>
          <w:rFonts w:ascii="Calibri" w:eastAsia="Times New Roman" w:hAnsi="Calibri" w:cs="Calibri"/>
          <w:sz w:val="24"/>
          <w:szCs w:val="24"/>
          <w:lang w:eastAsia="en-GB"/>
        </w:rPr>
        <w:t>) between cooking meaty food and cooking milky food.  To do this, remove any observable lumps of food (</w:t>
      </w:r>
      <w:proofErr w:type="spellStart"/>
      <w:r w:rsidRPr="00B50159">
        <w:rPr>
          <w:rFonts w:ascii="Calibri" w:eastAsia="Times New Roman" w:hAnsi="Calibri" w:cs="Calibri"/>
          <w:sz w:val="24"/>
          <w:szCs w:val="24"/>
          <w:lang w:eastAsia="en-GB"/>
        </w:rPr>
        <w:t>eg</w:t>
      </w:r>
      <w:proofErr w:type="spellEnd"/>
      <w:r w:rsidRPr="00B50159">
        <w:rPr>
          <w:rFonts w:ascii="Calibri" w:eastAsia="Times New Roman" w:hAnsi="Calibri" w:cs="Calibri"/>
          <w:sz w:val="24"/>
          <w:szCs w:val="24"/>
          <w:lang w:eastAsia="en-GB"/>
        </w:rPr>
        <w:t xml:space="preserve"> a lump of chicken), then turn the oven temperature up to its highest heat setting and leave on for 20 minutes.</w:t>
      </w:r>
    </w:p>
    <w:p w14:paraId="5D32FF08" w14:textId="77777777" w:rsidR="008374AD" w:rsidRPr="00B50159" w:rsidRDefault="008374AD" w:rsidP="00256944">
      <w:pPr>
        <w:pStyle w:val="ListParagraph"/>
        <w:spacing w:after="0" w:line="240" w:lineRule="auto"/>
        <w:ind w:left="0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086EC614" w14:textId="77777777" w:rsidR="0055747F" w:rsidRPr="00B50159" w:rsidRDefault="003161E6" w:rsidP="00B50159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B50159">
        <w:rPr>
          <w:rFonts w:ascii="Calibri" w:eastAsia="Times New Roman" w:hAnsi="Calibri" w:cs="Calibri"/>
          <w:sz w:val="24"/>
          <w:szCs w:val="24"/>
          <w:lang w:eastAsia="en-GB"/>
        </w:rPr>
        <w:t>Food must not be cooked on Shabbat</w:t>
      </w:r>
      <w:r w:rsidR="00DA315B" w:rsidRPr="00B50159">
        <w:rPr>
          <w:rFonts w:ascii="Calibri" w:eastAsia="Times New Roman" w:hAnsi="Calibri" w:cs="Calibri"/>
          <w:sz w:val="24"/>
          <w:szCs w:val="24"/>
          <w:lang w:eastAsia="en-GB"/>
        </w:rPr>
        <w:t xml:space="preserve"> or </w:t>
      </w:r>
      <w:proofErr w:type="spellStart"/>
      <w:r w:rsidR="00DA315B" w:rsidRPr="00B50159">
        <w:rPr>
          <w:rFonts w:ascii="Calibri" w:eastAsia="Times New Roman" w:hAnsi="Calibri" w:cs="Calibri"/>
          <w:sz w:val="24"/>
          <w:szCs w:val="24"/>
          <w:lang w:eastAsia="en-GB"/>
        </w:rPr>
        <w:t>YomTov</w:t>
      </w:r>
      <w:proofErr w:type="spellEnd"/>
      <w:r w:rsidRPr="00B50159">
        <w:rPr>
          <w:rFonts w:ascii="Calibri" w:eastAsia="Times New Roman" w:hAnsi="Calibri" w:cs="Calibri"/>
          <w:sz w:val="24"/>
          <w:szCs w:val="24"/>
          <w:lang w:eastAsia="en-GB"/>
        </w:rPr>
        <w:t xml:space="preserve"> (or purchased / prepared on Shabbat for after Shabbat)</w:t>
      </w:r>
    </w:p>
    <w:p w14:paraId="1CB19D86" w14:textId="77777777" w:rsidR="008374AD" w:rsidRPr="00B50159" w:rsidRDefault="008374AD" w:rsidP="00256944">
      <w:pPr>
        <w:pStyle w:val="ListParagraph"/>
        <w:spacing w:after="0" w:line="240" w:lineRule="auto"/>
        <w:ind w:left="0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64F4D041" w14:textId="77777777" w:rsidR="003161E6" w:rsidRPr="00B50159" w:rsidRDefault="003161E6" w:rsidP="00B50159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B50159">
        <w:rPr>
          <w:rFonts w:ascii="Calibri" w:eastAsia="Times New Roman" w:hAnsi="Calibri" w:cs="Calibri"/>
          <w:sz w:val="24"/>
          <w:szCs w:val="24"/>
          <w:lang w:eastAsia="en-GB"/>
        </w:rPr>
        <w:t>Where fresh herbs are used, these must be checked for insects. Vegetables which are insect prone (such as asparagus and broccoli) must also be checked.</w:t>
      </w:r>
    </w:p>
    <w:p w14:paraId="1EE63EC2" w14:textId="77777777" w:rsidR="003161E6" w:rsidRPr="00B50159" w:rsidRDefault="003161E6" w:rsidP="0055747F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02025699" w14:textId="77777777" w:rsidR="0055747F" w:rsidRPr="00B50159" w:rsidRDefault="0055747F" w:rsidP="0055747F">
      <w:pPr>
        <w:rPr>
          <w:color w:val="FF0000"/>
          <w:sz w:val="24"/>
          <w:szCs w:val="24"/>
        </w:rPr>
      </w:pPr>
      <w:r w:rsidRPr="00B50159">
        <w:rPr>
          <w:sz w:val="24"/>
          <w:szCs w:val="24"/>
        </w:rPr>
        <w:t>The London Beth Din’</w:t>
      </w:r>
      <w:r w:rsidR="008374AD" w:rsidRPr="00B50159">
        <w:rPr>
          <w:sz w:val="24"/>
          <w:szCs w:val="24"/>
        </w:rPr>
        <w:t>s website gives guidelines on how to keep kosher, for example how to check fruits and vegetables</w:t>
      </w:r>
      <w:r w:rsidRPr="00B50159">
        <w:rPr>
          <w:sz w:val="24"/>
          <w:szCs w:val="24"/>
        </w:rPr>
        <w:t xml:space="preserve">:  </w:t>
      </w:r>
      <w:hyperlink r:id="rId15" w:history="1">
        <w:r w:rsidR="00FD3CE9" w:rsidRPr="00B50159">
          <w:rPr>
            <w:rStyle w:val="Hyperlink"/>
            <w:sz w:val="24"/>
            <w:szCs w:val="24"/>
          </w:rPr>
          <w:t>www.theus.org.uk/category/learn-about-kosher</w:t>
        </w:r>
      </w:hyperlink>
    </w:p>
    <w:p w14:paraId="2EC0CEF3" w14:textId="77777777" w:rsidR="00C20DA1" w:rsidRPr="00B50159" w:rsidRDefault="00C20DA1" w:rsidP="00E01C8C">
      <w:pPr>
        <w:tabs>
          <w:tab w:val="left" w:pos="2445"/>
        </w:tabs>
        <w:rPr>
          <w:sz w:val="24"/>
          <w:szCs w:val="24"/>
        </w:rPr>
      </w:pPr>
      <w:r w:rsidRPr="00B50159">
        <w:rPr>
          <w:sz w:val="24"/>
          <w:szCs w:val="24"/>
        </w:rPr>
        <w:t>All food should be delivered in disposable containers that you do not expect to receive back</w:t>
      </w:r>
      <w:r w:rsidR="00E01C8C">
        <w:rPr>
          <w:sz w:val="24"/>
          <w:szCs w:val="24"/>
        </w:rPr>
        <w:t>.</w:t>
      </w:r>
      <w:r w:rsidRPr="00B50159">
        <w:rPr>
          <w:sz w:val="24"/>
          <w:szCs w:val="24"/>
        </w:rPr>
        <w:t xml:space="preserve"> </w:t>
      </w:r>
    </w:p>
    <w:p w14:paraId="33B5A4D5" w14:textId="2FB69B76" w:rsidR="00096529" w:rsidRPr="00BC7683" w:rsidRDefault="00073B6F" w:rsidP="00096529">
      <w:pPr>
        <w:rPr>
          <w:b/>
        </w:rPr>
      </w:pPr>
      <w:bookmarkStart w:id="0" w:name="_GoBack"/>
      <w:bookmarkEnd w:id="0"/>
      <w:r>
        <w:rPr>
          <w:b/>
        </w:rPr>
        <w:t xml:space="preserve"> </w:t>
      </w:r>
    </w:p>
    <w:sectPr w:rsidR="00096529" w:rsidRPr="00BC7683" w:rsidSect="00E752B3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F3A559" w14:textId="77777777" w:rsidR="009D1AA0" w:rsidRDefault="009D1AA0" w:rsidP="00847B7D">
      <w:pPr>
        <w:spacing w:after="0" w:line="240" w:lineRule="auto"/>
      </w:pPr>
      <w:r>
        <w:separator/>
      </w:r>
    </w:p>
  </w:endnote>
  <w:endnote w:type="continuationSeparator" w:id="0">
    <w:p w14:paraId="518087E0" w14:textId="77777777" w:rsidR="009D1AA0" w:rsidRDefault="009D1AA0" w:rsidP="0084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32595A" w14:textId="77777777" w:rsidR="009D1AA0" w:rsidRDefault="009D1AA0" w:rsidP="00847B7D">
      <w:pPr>
        <w:spacing w:after="0" w:line="240" w:lineRule="auto"/>
      </w:pPr>
      <w:r>
        <w:separator/>
      </w:r>
    </w:p>
  </w:footnote>
  <w:footnote w:type="continuationSeparator" w:id="0">
    <w:p w14:paraId="356047B4" w14:textId="77777777" w:rsidR="009D1AA0" w:rsidRDefault="009D1AA0" w:rsidP="00847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A51E77" w14:textId="77777777" w:rsidR="00847B7D" w:rsidRDefault="00847B7D" w:rsidP="00847B7D">
    <w:pPr>
      <w:pStyle w:val="Header"/>
      <w:jc w:val="center"/>
      <w:rPr>
        <w:rtl/>
        <w:lang w:bidi="he-IL"/>
      </w:rPr>
    </w:pPr>
    <w:r w:rsidRPr="00847B7D">
      <w:rPr>
        <w:rFonts w:ascii="Calibri" w:eastAsia="Times New Roman" w:hAnsi="Calibri" w:cs="Calibri"/>
        <w:b/>
        <w:noProof/>
        <w:sz w:val="24"/>
        <w:szCs w:val="24"/>
        <w:lang w:val="en-US"/>
      </w:rPr>
      <w:drawing>
        <wp:inline distT="0" distB="0" distL="0" distR="0" wp14:anchorId="004FE45A" wp14:editId="13F80932">
          <wp:extent cx="1397000" cy="425309"/>
          <wp:effectExtent l="0" t="0" r="0" b="0"/>
          <wp:docPr id="1" name="Picture 1" descr="C:\Users\Sam\Dropbox\H &amp; S\Dunstan Road\Pics\GG_MainLogo-300x9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m\Dropbox\H &amp; S\Dunstan Road\Pics\GG_MainLogo-300x9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173" cy="433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rFonts w:hint="cs"/>
        <w:rtl/>
        <w:lang w:bidi="he-IL"/>
      </w:rPr>
      <w:t>בס'ד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5CFA"/>
    <w:multiLevelType w:val="hybridMultilevel"/>
    <w:tmpl w:val="17B86BFA"/>
    <w:lvl w:ilvl="0" w:tplc="4F1A20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774D79"/>
    <w:multiLevelType w:val="multilevel"/>
    <w:tmpl w:val="17B86BF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D03C9D"/>
    <w:multiLevelType w:val="hybridMultilevel"/>
    <w:tmpl w:val="C1C0968C"/>
    <w:lvl w:ilvl="0" w:tplc="1966A1F2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66130"/>
    <w:multiLevelType w:val="hybridMultilevel"/>
    <w:tmpl w:val="3CAE3154"/>
    <w:lvl w:ilvl="0" w:tplc="928C91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77109"/>
    <w:multiLevelType w:val="hybridMultilevel"/>
    <w:tmpl w:val="08EED836"/>
    <w:lvl w:ilvl="0" w:tplc="8CD65EA2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0C5532"/>
    <w:multiLevelType w:val="hybridMultilevel"/>
    <w:tmpl w:val="C3DC42E8"/>
    <w:lvl w:ilvl="0" w:tplc="62A25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930CB0"/>
    <w:multiLevelType w:val="hybridMultilevel"/>
    <w:tmpl w:val="B6A44FF6"/>
    <w:lvl w:ilvl="0" w:tplc="928C91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9E104A"/>
    <w:multiLevelType w:val="hybridMultilevel"/>
    <w:tmpl w:val="20C20F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AA2DCF"/>
    <w:multiLevelType w:val="hybridMultilevel"/>
    <w:tmpl w:val="3CAE3154"/>
    <w:lvl w:ilvl="0" w:tplc="928C91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48784F"/>
    <w:multiLevelType w:val="hybridMultilevel"/>
    <w:tmpl w:val="BD329B92"/>
    <w:lvl w:ilvl="0" w:tplc="928C91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9F3352"/>
    <w:multiLevelType w:val="hybridMultilevel"/>
    <w:tmpl w:val="8CB0A700"/>
    <w:lvl w:ilvl="0" w:tplc="837C9BE8">
      <w:start w:val="1"/>
      <w:numFmt w:val="bullet"/>
      <w:lvlText w:val="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3"/>
  </w:num>
  <w:num w:numId="9">
    <w:abstractNumId w:val="6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0205"/>
    <w:rsid w:val="00073B6F"/>
    <w:rsid w:val="00083C5F"/>
    <w:rsid w:val="00096529"/>
    <w:rsid w:val="001003B9"/>
    <w:rsid w:val="00112B25"/>
    <w:rsid w:val="00124FB0"/>
    <w:rsid w:val="00164D42"/>
    <w:rsid w:val="00196E69"/>
    <w:rsid w:val="001A726A"/>
    <w:rsid w:val="0020484B"/>
    <w:rsid w:val="00256944"/>
    <w:rsid w:val="00287913"/>
    <w:rsid w:val="002A768B"/>
    <w:rsid w:val="002D566E"/>
    <w:rsid w:val="002F73D9"/>
    <w:rsid w:val="003161E6"/>
    <w:rsid w:val="0035006B"/>
    <w:rsid w:val="00390F4E"/>
    <w:rsid w:val="00412901"/>
    <w:rsid w:val="004A3BF9"/>
    <w:rsid w:val="00531C31"/>
    <w:rsid w:val="0055747F"/>
    <w:rsid w:val="00583A5F"/>
    <w:rsid w:val="005D45D1"/>
    <w:rsid w:val="00645734"/>
    <w:rsid w:val="006F452F"/>
    <w:rsid w:val="007B2877"/>
    <w:rsid w:val="008374AD"/>
    <w:rsid w:val="00847B7D"/>
    <w:rsid w:val="008E5A37"/>
    <w:rsid w:val="009D1AA0"/>
    <w:rsid w:val="009E0FA9"/>
    <w:rsid w:val="00A17A59"/>
    <w:rsid w:val="00A226A2"/>
    <w:rsid w:val="00A24F97"/>
    <w:rsid w:val="00B03C95"/>
    <w:rsid w:val="00B402AD"/>
    <w:rsid w:val="00B50159"/>
    <w:rsid w:val="00B64981"/>
    <w:rsid w:val="00BC7683"/>
    <w:rsid w:val="00C20DA1"/>
    <w:rsid w:val="00CC48CA"/>
    <w:rsid w:val="00DA315B"/>
    <w:rsid w:val="00DD6622"/>
    <w:rsid w:val="00E01C8C"/>
    <w:rsid w:val="00E752B3"/>
    <w:rsid w:val="00E84B31"/>
    <w:rsid w:val="00ED6B0A"/>
    <w:rsid w:val="00F30205"/>
    <w:rsid w:val="00FB214D"/>
    <w:rsid w:val="00FC3815"/>
    <w:rsid w:val="00FC4645"/>
    <w:rsid w:val="00FD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E614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205"/>
  </w:style>
  <w:style w:type="paragraph" w:styleId="Heading1">
    <w:name w:val="heading 1"/>
    <w:basedOn w:val="Normal"/>
    <w:next w:val="Normal"/>
    <w:link w:val="Heading1Char"/>
    <w:uiPriority w:val="9"/>
    <w:qFormat/>
    <w:rsid w:val="00B501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01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290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6498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D3CE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7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B7D"/>
  </w:style>
  <w:style w:type="paragraph" w:styleId="Footer">
    <w:name w:val="footer"/>
    <w:basedOn w:val="Normal"/>
    <w:link w:val="FooterChar"/>
    <w:uiPriority w:val="99"/>
    <w:unhideWhenUsed/>
    <w:rsid w:val="00847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B7D"/>
  </w:style>
  <w:style w:type="character" w:customStyle="1" w:styleId="Heading1Char">
    <w:name w:val="Heading 1 Char"/>
    <w:basedOn w:val="DefaultParagraphFont"/>
    <w:link w:val="Heading1"/>
    <w:uiPriority w:val="9"/>
    <w:rsid w:val="00B5015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501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0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015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50159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B5015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66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56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56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56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6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66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78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5500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4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nidirect.gov.uk/index/information-and-services/health-and-well-being/eat-well/keeping-food-safe.htm" TargetMode="External"/><Relationship Id="rId12" Type="http://schemas.openxmlformats.org/officeDocument/2006/relationships/hyperlink" Target="http://www.foodstandards.gov.au/consumer/safety/faqsafety/documents/cool%20_and_reheat_food.pdf" TargetMode="External"/><Relationship Id="rId13" Type="http://schemas.openxmlformats.org/officeDocument/2006/relationships/hyperlink" Target="http://www.kosher.org.uk/delis.htm" TargetMode="External"/><Relationship Id="rId14" Type="http://schemas.openxmlformats.org/officeDocument/2006/relationships/hyperlink" Target="http://www.theus.org.uk/koshersearch" TargetMode="External"/><Relationship Id="rId15" Type="http://schemas.openxmlformats.org/officeDocument/2006/relationships/hyperlink" Target="http://www.theus.org.uk/category/learn-about-kosher" TargetMode="External"/><Relationship Id="rId16" Type="http://schemas.openxmlformats.org/officeDocument/2006/relationships/header" Target="head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clark.racheld@gmail.com" TargetMode="External"/><Relationship Id="rId10" Type="http://schemas.openxmlformats.org/officeDocument/2006/relationships/hyperlink" Target="mailto:rabbi@ggshul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56C02-D0BA-604E-A0B5-4D6BEBAA2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489</Words>
  <Characters>2792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lisaanddavid</dc:creator>
  <cp:lastModifiedBy>Rachel Clark</cp:lastModifiedBy>
  <cp:revision>10</cp:revision>
  <dcterms:created xsi:type="dcterms:W3CDTF">2016-01-06T05:18:00Z</dcterms:created>
  <dcterms:modified xsi:type="dcterms:W3CDTF">2021-01-06T14:37:00Z</dcterms:modified>
</cp:coreProperties>
</file>